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3324" w:type="dxa"/>
        <w:tblInd w:w="266" w:type="dxa"/>
        <w:tblLook w:val="04A0" w:firstRow="1" w:lastRow="0" w:firstColumn="1" w:lastColumn="0" w:noHBand="0" w:noVBand="1"/>
      </w:tblPr>
      <w:tblGrid>
        <w:gridCol w:w="852"/>
        <w:gridCol w:w="6095"/>
        <w:gridCol w:w="4148"/>
        <w:gridCol w:w="2229"/>
      </w:tblGrid>
      <w:tr w:rsidR="002913BB" w:rsidRPr="003D26F8" w:rsidTr="002913BB">
        <w:trPr>
          <w:trHeight w:val="557"/>
        </w:trPr>
        <w:tc>
          <w:tcPr>
            <w:tcW w:w="852" w:type="dxa"/>
          </w:tcPr>
          <w:p w:rsidR="002913BB" w:rsidRPr="003D26F8" w:rsidRDefault="002913BB" w:rsidP="003D26F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095" w:type="dxa"/>
          </w:tcPr>
          <w:p w:rsidR="002913BB" w:rsidRPr="003D26F8" w:rsidRDefault="002913BB" w:rsidP="003D26F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برونداد علمی</w:t>
            </w:r>
          </w:p>
        </w:tc>
        <w:tc>
          <w:tcPr>
            <w:tcW w:w="4148" w:type="dxa"/>
          </w:tcPr>
          <w:p w:rsidR="002913BB" w:rsidRPr="003D26F8" w:rsidRDefault="002913BB" w:rsidP="003D26F8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/>
                <w:b/>
                <w:bCs/>
                <w:sz w:val="24"/>
                <w:szCs w:val="24"/>
              </w:rPr>
              <w:t>DOI / LINK</w:t>
            </w:r>
          </w:p>
        </w:tc>
        <w:tc>
          <w:tcPr>
            <w:tcW w:w="2229" w:type="dxa"/>
          </w:tcPr>
          <w:p w:rsidR="002913BB" w:rsidRPr="003D26F8" w:rsidRDefault="002913BB" w:rsidP="003D26F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سال انتشار / شروع</w:t>
            </w:r>
          </w:p>
        </w:tc>
      </w:tr>
      <w:tr w:rsidR="002913BB" w:rsidRPr="003D26F8" w:rsidTr="002913BB">
        <w:trPr>
          <w:trHeight w:val="557"/>
        </w:trPr>
        <w:tc>
          <w:tcPr>
            <w:tcW w:w="852" w:type="dxa"/>
          </w:tcPr>
          <w:p w:rsidR="002913BB" w:rsidRPr="000D76DC" w:rsidRDefault="002913BB" w:rsidP="003D26F8">
            <w:pPr>
              <w:jc w:val="center"/>
              <w:rPr>
                <w:sz w:val="24"/>
                <w:szCs w:val="24"/>
                <w:rtl/>
              </w:rPr>
            </w:pPr>
            <w:r w:rsidRPr="000D76D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6095" w:type="dxa"/>
          </w:tcPr>
          <w:p w:rsidR="002913BB" w:rsidRPr="003D26F8" w:rsidRDefault="002913BB" w:rsidP="008A3344">
            <w:pPr>
              <w:bidi w:val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A3344">
              <w:t>Prevalence and antibiotic resistance of nasal Staphylococcus aureus in hemodialysis patients and its relationship with catheter infection - a retrospective cohort study</w:t>
            </w:r>
          </w:p>
        </w:tc>
        <w:tc>
          <w:tcPr>
            <w:tcW w:w="4148" w:type="dxa"/>
          </w:tcPr>
          <w:p w:rsidR="00AC485A" w:rsidRDefault="00D83A9C" w:rsidP="00AC485A">
            <w:pPr>
              <w:bidi w:val="0"/>
              <w:jc w:val="center"/>
              <w:rPr>
                <w:rFonts w:ascii="Arial" w:hAnsi="Arial" w:cs="Arial"/>
                <w:color w:val="0000FF"/>
                <w:u w:val="single"/>
              </w:rPr>
            </w:pPr>
            <w:hyperlink r:id="rId4" w:history="1">
              <w:r w:rsidR="00AC485A">
                <w:rPr>
                  <w:rStyle w:val="Hyperlink"/>
                  <w:rFonts w:ascii="Arial" w:hAnsi="Arial" w:cs="Arial"/>
                </w:rPr>
                <w:t>https://doi.org/10.5812/numonthly-166017</w:t>
              </w:r>
            </w:hyperlink>
          </w:p>
          <w:p w:rsidR="002913BB" w:rsidRPr="000D76DC" w:rsidRDefault="002913BB" w:rsidP="000D76DC">
            <w:pPr>
              <w:bidi w:val="0"/>
              <w:jc w:val="center"/>
              <w:rPr>
                <w:color w:val="000000"/>
                <w:rtl/>
              </w:rPr>
            </w:pPr>
          </w:p>
        </w:tc>
        <w:tc>
          <w:tcPr>
            <w:tcW w:w="2229" w:type="dxa"/>
          </w:tcPr>
          <w:p w:rsidR="002913BB" w:rsidRPr="000D76DC" w:rsidRDefault="00D83A9C" w:rsidP="000D76DC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2026</w:t>
            </w:r>
          </w:p>
        </w:tc>
      </w:tr>
      <w:tr w:rsidR="002913BB" w:rsidTr="002913BB">
        <w:trPr>
          <w:trHeight w:val="693"/>
        </w:trPr>
        <w:tc>
          <w:tcPr>
            <w:tcW w:w="852" w:type="dxa"/>
          </w:tcPr>
          <w:p w:rsidR="002913BB" w:rsidRPr="003D26F8" w:rsidRDefault="002913BB" w:rsidP="00775A67">
            <w:pPr>
              <w:jc w:val="center"/>
              <w:rPr>
                <w:sz w:val="24"/>
                <w:szCs w:val="24"/>
                <w:rtl/>
              </w:rPr>
            </w:pPr>
            <w:bookmarkStart w:id="0" w:name="_GoBack" w:colFirst="4" w:colLast="4"/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3BB" w:rsidRPr="000D76DC" w:rsidRDefault="002913BB" w:rsidP="000D76DC">
            <w:pPr>
              <w:jc w:val="center"/>
              <w:rPr>
                <w:rFonts w:ascii="Arial" w:hAnsi="Arial" w:cs="B Nazanin"/>
                <w:color w:val="000000"/>
              </w:rPr>
            </w:pPr>
            <w:r w:rsidRPr="000D76DC">
              <w:rPr>
                <w:rFonts w:ascii="Arial" w:hAnsi="Arial" w:cs="B Nazanin"/>
                <w:color w:val="000000"/>
                <w:rtl/>
              </w:rPr>
              <w:t>پروتکل طراح</w:t>
            </w:r>
            <w:r w:rsidRPr="000D76DC">
              <w:rPr>
                <w:rFonts w:ascii="Arial" w:hAnsi="Arial" w:cs="B Nazanin" w:hint="cs"/>
                <w:color w:val="000000"/>
                <w:rtl/>
              </w:rPr>
              <w:t>ی</w:t>
            </w:r>
            <w:r w:rsidRPr="000D76DC">
              <w:rPr>
                <w:rFonts w:ascii="Arial" w:hAnsi="Arial" w:cs="B Nazanin"/>
                <w:color w:val="000000"/>
                <w:rtl/>
              </w:rPr>
              <w:t xml:space="preserve"> و اجرا</w:t>
            </w:r>
            <w:r w:rsidRPr="000D76DC">
              <w:rPr>
                <w:rFonts w:ascii="Arial" w:hAnsi="Arial" w:cs="B Nazanin" w:hint="cs"/>
                <w:color w:val="000000"/>
                <w:rtl/>
              </w:rPr>
              <w:t>ی</w:t>
            </w:r>
            <w:r w:rsidRPr="000D76DC">
              <w:rPr>
                <w:rFonts w:ascii="Arial" w:hAnsi="Arial" w:cs="B Nazanin"/>
                <w:color w:val="000000"/>
                <w:rtl/>
              </w:rPr>
              <w:t xml:space="preserve"> ثبت مل</w:t>
            </w:r>
            <w:r w:rsidRPr="000D76DC">
              <w:rPr>
                <w:rFonts w:ascii="Arial" w:hAnsi="Arial" w:cs="B Nazanin" w:hint="cs"/>
                <w:color w:val="000000"/>
                <w:rtl/>
              </w:rPr>
              <w:t>ی</w:t>
            </w:r>
            <w:r w:rsidRPr="000D76DC">
              <w:rPr>
                <w:rFonts w:ascii="Arial" w:hAnsi="Arial" w:cs="B Nazanin"/>
                <w:color w:val="000000"/>
                <w:rtl/>
              </w:rPr>
              <w:t xml:space="preserve"> گلومرولونفر</w:t>
            </w:r>
            <w:r w:rsidRPr="000D76DC">
              <w:rPr>
                <w:rFonts w:ascii="Arial" w:hAnsi="Arial" w:cs="B Nazanin" w:hint="cs"/>
                <w:color w:val="000000"/>
                <w:rtl/>
              </w:rPr>
              <w:t>ی</w:t>
            </w:r>
            <w:r w:rsidRPr="000D76DC">
              <w:rPr>
                <w:rFonts w:ascii="Arial" w:hAnsi="Arial" w:cs="B Nazanin" w:hint="eastAsia"/>
                <w:color w:val="000000"/>
                <w:rtl/>
              </w:rPr>
              <w:t>ت</w:t>
            </w:r>
            <w:r w:rsidRPr="000D76DC">
              <w:rPr>
                <w:rFonts w:ascii="Arial" w:hAnsi="Arial" w:cs="B Nazanin"/>
                <w:color w:val="000000"/>
                <w:rtl/>
              </w:rPr>
              <w:t xml:space="preserve"> ا</w:t>
            </w:r>
            <w:r w:rsidRPr="000D76DC">
              <w:rPr>
                <w:rFonts w:ascii="Arial" w:hAnsi="Arial" w:cs="B Nazanin" w:hint="cs"/>
                <w:color w:val="000000"/>
                <w:rtl/>
              </w:rPr>
              <w:t>ی</w:t>
            </w:r>
            <w:r w:rsidRPr="000D76DC">
              <w:rPr>
                <w:rFonts w:ascii="Arial" w:hAnsi="Arial" w:cs="B Nazanin" w:hint="eastAsia"/>
                <w:color w:val="000000"/>
                <w:rtl/>
              </w:rPr>
              <w:t>ران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BB" w:rsidRDefault="00AC485A" w:rsidP="00775A67">
            <w:pPr>
              <w:bidi w:val="0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به تازگی اکسپت شده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3BB" w:rsidRDefault="002913BB" w:rsidP="00775A67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1404</w:t>
            </w:r>
          </w:p>
        </w:tc>
      </w:tr>
      <w:bookmarkEnd w:id="0"/>
      <w:tr w:rsidR="002913BB" w:rsidTr="00AC485A">
        <w:trPr>
          <w:trHeight w:val="703"/>
        </w:trPr>
        <w:tc>
          <w:tcPr>
            <w:tcW w:w="852" w:type="dxa"/>
          </w:tcPr>
          <w:p w:rsidR="002913BB" w:rsidRPr="003D26F8" w:rsidRDefault="002913BB" w:rsidP="00775A6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3BB" w:rsidRDefault="002913BB" w:rsidP="00775A67">
            <w:pPr>
              <w:bidi w:val="0"/>
            </w:pPr>
            <w:r>
              <w:t>Prevalence and Predictors of Glomerulonephritis in Selected Iranian Hospitals: A Retrospective Cohort Study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13BB" w:rsidRPr="00775A67" w:rsidRDefault="002913BB" w:rsidP="00775A67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3BB" w:rsidRDefault="00AC485A" w:rsidP="00775A67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Under review</w:t>
            </w:r>
          </w:p>
        </w:tc>
      </w:tr>
      <w:tr w:rsidR="002913BB" w:rsidTr="00AC485A">
        <w:trPr>
          <w:trHeight w:val="880"/>
        </w:trPr>
        <w:tc>
          <w:tcPr>
            <w:tcW w:w="852" w:type="dxa"/>
          </w:tcPr>
          <w:p w:rsidR="002913BB" w:rsidRPr="003D26F8" w:rsidRDefault="002913BB" w:rsidP="00775A6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3BB" w:rsidRDefault="002913BB" w:rsidP="00775A67">
            <w:pPr>
              <w:bidi w:val="0"/>
            </w:pPr>
            <w:r>
              <w:t>Targeted Vitamin D Therapy and Its Effects on Vitamin D Status, Quality of Life, and Pain in Patients Receiving Chronic Hemodialysis: A Randomized Controlled Study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13BB" w:rsidRPr="00775A67" w:rsidRDefault="002913BB" w:rsidP="00775A67">
            <w:pPr>
              <w:bidi w:val="0"/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3BB" w:rsidRDefault="00AC485A" w:rsidP="00775A67">
            <w:pPr>
              <w:bidi w:val="0"/>
              <w:jc w:val="center"/>
            </w:pPr>
            <w:r>
              <w:t>Under review</w:t>
            </w:r>
          </w:p>
        </w:tc>
      </w:tr>
    </w:tbl>
    <w:p w:rsidR="002E239E" w:rsidRDefault="002E239E">
      <w:pPr>
        <w:rPr>
          <w:rtl/>
        </w:rPr>
      </w:pPr>
    </w:p>
    <w:sectPr w:rsidR="002E239E" w:rsidSect="002913BB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F8"/>
    <w:rsid w:val="000D76DC"/>
    <w:rsid w:val="002913BB"/>
    <w:rsid w:val="002E239E"/>
    <w:rsid w:val="003D26F8"/>
    <w:rsid w:val="0043498E"/>
    <w:rsid w:val="00775A67"/>
    <w:rsid w:val="00831C57"/>
    <w:rsid w:val="008A3344"/>
    <w:rsid w:val="00AC485A"/>
    <w:rsid w:val="00AE3525"/>
    <w:rsid w:val="00D83A9C"/>
    <w:rsid w:val="00E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A18E1D"/>
  <w15:chartTrackingRefBased/>
  <w15:docId w15:val="{00E691DE-39E0-4BDE-B27F-137F1CC8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C4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812/numonthly-166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4</cp:revision>
  <dcterms:created xsi:type="dcterms:W3CDTF">2026-04-22T08:22:00Z</dcterms:created>
  <dcterms:modified xsi:type="dcterms:W3CDTF">2026-04-28T06:09:00Z</dcterms:modified>
</cp:coreProperties>
</file>